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F56" w:rsidRPr="008E6F56" w:rsidRDefault="008E6F56" w:rsidP="008E6F56">
      <w:pPr>
        <w:shd w:val="clear" w:color="auto" w:fill="FFFFFF"/>
        <w:spacing w:before="240" w:after="240" w:line="360" w:lineRule="auto"/>
        <w:jc w:val="center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UCHWAŁA NR  263/4053/10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br/>
        <w:t>ZARZĄDU WOJEWÓDZTWA PODLASKIEGO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br/>
        <w:t>z dnia 12 listopada 2010 r.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br/>
        <w:t>w sprawie zmiany Regulaminu Organizacyjnego Urzędu Marszałkowskiego Województwa Podlaskiego w Białymstoku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Na podstawie art. 41 ust. 2 pkt 7 ustawy z dnia 5 czerwca 1998 r. o samorządzie województwa (Dz. U. z 2001 r. Nr 142, poz. 1590 z </w:t>
      </w:r>
      <w:proofErr w:type="spellStart"/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późn</w:t>
      </w:r>
      <w:proofErr w:type="spellEnd"/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. zm.</w:t>
      </w:r>
      <w:r w:rsidRPr="008E6F56">
        <w:rPr>
          <w:rFonts w:ascii="Arial" w:eastAsia="Times New Roman" w:hAnsi="Arial" w:cs="Arial"/>
          <w:color w:val="333333"/>
          <w:sz w:val="17"/>
          <w:szCs w:val="17"/>
          <w:vertAlign w:val="superscript"/>
          <w:lang w:eastAsia="pl-PL"/>
        </w:rPr>
        <w:t xml:space="preserve">1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uchwala się, co następuje: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§ 1. W Regulaminie Organizacyjnym Urzędu Marszałkowskiego Województwa Podlaskiego w Białymstoku stanowiącym załącznik do uchwały Zarządu Województwa Podlaskiego Nr 171/2565/09 z dnia 30 czerwca 2009 r. w sprawie uchwalenia Regulaminu Organizacyjnego Urzędu Marszałkowskiego Województwa Podlaskiego w Białymstoku wprowadza się następujące zmiany: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1) w § 2 po pkt 21 dodaje się pkt 21a i 21b w brzmieniu: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”21a) PO RYBY - Program Operacyjny „Zrównoważony rozwój sektora rybołówstwa i nadbrzeżnych obszarów rybackich 2007-2013”;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21b) PO RPW - Program Operacyjny Rozwój Polski Wschodniej;”;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2) w § 12 ust. 1 po pkt 8 dodaje się pkt 8a w brzmieniu: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„8 a)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Departament Rolnictwa i Obszarów Rybackich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który przy znakowaniu spraw używa symbolu „ROR”;”;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3) §§ 48 - 51 otrzymują brzmienie: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„§ 48. Departamentem Rozwoju Obszarów Wiejskich kieruje dyrektor Departamentu przy pomocy jednego zastępcy.”.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§ 49. W Departamencie Rozwoju Obszarów Wiejskich tworzy się następujące wewnętrzne komórki organizacyjne: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1) Referat Wdrażania Projektów, któremu nadaje się symbol „ROW.I.”;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2) Referat Kontroli Projektów, któremu nadaje się symbol „ROW.II.”;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3) Referat Autoryzacji Płatności, któremu nadaje się symbol „ROW.III.”;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4) Referat ds. Pomocy Technicznej, któremu nadaje się symbol „ROW.IV.”;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5) Referat ds. Wdrażania Osi Leader, któremu nadaje się symbol „ROW.V.”;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6) Referat nadzoru nad prawidłowością prowadzonych postępowań, któremu nadaje się symbol „ROW.VI.”;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7) Samodzielne stanowisko pracy ds. Monitoringu i Sprawozdawczości, któremu nadaje się symbol „ROW.VII.”;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8) Samodzielne stanowisko pracy ds. kancelaryjno-biurowych, któremu nadaje się symbol „ROW.VIII.”.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§ 50. Do zadań Departamentu Rozwoju Obszarów Wiejskich należy w szczególności prowadzenie spraw z zakresu rozwoju obszarów wiejskich, w tym wdrażanie Sektorowego Programu Operacyjnego "Restrukturyzacja i modernizacja sektora żywnościowego oraz rozwój obszarów wiejskich 2004-2006"oraz Programu Rozwoju Obszarów Wiejskich na lata 2007-2013 (PROW).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§ 51. Zadania określone w § 50 realizują: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1)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Wdrażania Projektów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 realizacja zadań związanych z wdrażaniem Programu Rozwoju Obszarów Wiejskich na lata 2007-2013 (PROW) oraz Sektorowego Programu Operacyjnego "Restrukturyzacja i modernizacja sektora żywnościowego oraz rozwój obszarów wiejskich 2004-2006", a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 informowanie potencjalnych beneficjentów o zasadach i trybie naboru wniosków,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 przygotowywanie naboru wniosków o przyznanie pomocy,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przyjmowanie, rejestrowanie i kontrola administracyjna wniosków o przyznanie pomocy,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dokonywanie wyboru projektów do finansowania, zgodnie z zasadami Programu na podstawie pozytywnej kontroli administracyjnej,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t>e) przygotowywanie projektów umów / decyzji,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gromadzenie i przechowywanie dokumentacji związanej z obsługą wniosków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 prowadzenie rejestru umów z beneficjentami / decyzji i przesyłanie danych do Agencji Płatniczej,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h) stwierdzanie nieprawidłowości,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i)  rozpatrywanie nieprawidłowości;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2)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Kontroli Projektów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, do zadań którego należy realizacja zadań związanych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z wdrażaniem Programu Rozwoju Obszarów Wiejskich na lata 2007-2013 oraz Sektorowego Programu Operacyjnego "Restrukturyzacja i modernizacja sektora żywnościowego oraz rozwój obszarów wiejskich 2004-2006", a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 przeprowadzanie kontroli na miejscu operacji wytypowanych do kontroli,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 przeprowadzanie wizytacji w miejscu w ramach kontroli administracyjnych,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gromadzenie i przechowywanie dokumentacji związanej z realizacją kontroli na miejscu / wizytacji w miejscu,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udzielanie wszelkich informacji niezbędnych Agencji Płatniczej do prowadzenia postępowania windykacyjnego,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stwierdzanie nieprawidłowości;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3)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Autoryzacji Płatności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 realizacja zadań związanych z wdrażaniem Programu Rozwoju Obszarów Wiejskich na lata 2007-2013 oraz Sektorowego Programu Operacyjnego "Restrukturyzacja i modernizacja sektora żywnościowego oraz rozwój obszarów wiejskich 2004-2006", a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 przyjmowanie, rejestrowanie i kontrola administracyjna wniosków o płatność,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 przygotowywanie oraz przekazywanie Agencji Płatniczej dokumentów i informacji niezbędnych do dokonania wypłat środków dla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wybór wniosków do kontroli na miejscu oraz kontroli po zakończeniu operacji zgodnie z rozporządzeniem Komisji (WE) 1975/2006 ustanawiającym szczegółowe zasady wykonania rozporządzenia Komisji (WE) 1698/2005 w odniesieniu do wprowadzania procedur kontroli, jak również wzajemnej zgodności w odniesieniu do środków wsparcia rozwoju obszarów wiejskich,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gromadzenie i przechowywanie dokumentacji związanej z obsługą wniosków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sporządzanie planów wydatków i monitorowanie wykorzystania środków dla działań wdrażanych,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przekazywanie planów wydatków oraz danych dotyczących monitorowania wykorzystania środków do Samodzielnego stanowiska pracy ds. Monitoringu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i Sprawozdawczości,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 stwierdzanie nieprawidłowości,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h) rozpatrywanie nieprawidłowości;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4)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ds. Pomocy Technicznej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 realizacja zadań związanych z wdrażaniem Programu Rozwoju  Obszarów Wiejskich na lata 2007-2013 (PROW) oraz Sektorowego Programu Operacyjnego "Restrukturyzacja i modernizacja sektora żywnościowego oraz  rozwój obszarów wiejskich 2004-2006", a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 przygotowanie projektów pomocy technicznej,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 przygotowanie wniosków o refundację poniesionych wydatków,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monitorowanie i raportowanie pomocy technicznej,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prowadzenie punktu informacyjnego PROW, w tym: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rozpowszechnianie informacji na temat programów współfinansowanych przez   Wspólnotę Europejską,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informowanie o możliwościach wsparcia z Programu Rozwoju Obszarów Wiejskich,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przekazywanie informacji dotyczących efektów wykorzystania środków z PROW w regionie,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pomoc w wypełnianiu formularzy aplikacyjnych,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upowszechnianie informacji o Unii Europejskiej oraz informowanie o zasadach dotyczących współfinansowania projektów,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t>e) realizacja działań promocyjnych PROW, w tym: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organizacja szkoleń, konferencji, seminariów dla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przygotowanie i dystrybucja materiałów promocyjnych,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prowadzenie spraw związanych z opracowywaniem sprawozdań i informacji o    promocji na terenie Województwa,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przygotowanie i przekazanie Ministrowi Rolnictwa i Rozwoju Wsi planu rocznego (rocznego planu komunikacyjnego) w zakresie informowania o Programie,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 realizacja spraw związanych z pomocą techniczną z zakresu osi 4 „Zrównoważony rozwój obszarów zależnych od rybactwa” Programu Operacyjnego „Zrównoważony rozwój sektora rybołówstwa i nadbrzeżnych obszarów rybackich 2007 – 2013”;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5)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ds. Wdrażania Osi Leader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 realizacja zadań związanych z wdrażaniem Programu Rozwoju Obszarów Wiejskich na lata 2007-2013 (PROW), a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a) informowanie potencjalnych beneficjentów o zasadach i trybie naboru wniosków,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b) przygotowywanie naboru wniosków o wybór LGD do realizacji LSR oraz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o przyznanie pomocy,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przyjmowanie, rejestrowanie i kontrola administracyjna wniosków o wybór LGD do realizacji LSR oraz o przyznanie pomocy,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dokonywanie wyboru projektów do finansowania, zgodnie z zasadami Programu na podstawie pozytywnej kontroli administracyjnej,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przygotowywanie projektów umów / decyzji,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gromadzenie i przechowywanie dokumentacji związanej z obsługą wniosków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 prowadzenie rejestru umów z beneficjentami / decyzji i przesyłanie danych do Agencji Płatniczej,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h) stwierdzanie nieprawidłowości,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i) rozpatrywanie nieprawidłowości,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j) nadzór nad Lokalnymi Grupami Działania,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k) współpraca z innymi komórkami w zakresie promocji i monitoringu oraz ewaluacji Osi 4 PROW;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6)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nadzoru nad prawidłowością prowadzonych postępowań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 ocena prawidłowości przeprowadzania przez beneficjentów postępowań o udzielenie zamówienia publicznego,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 współpraca z podmiotami zewnętrznymi w zakresie oceny prowadzonych postępowań o udzielenie zamówienia publicznego,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 informowanie beneficjentów o wynikach oceny postępowania o udzielenie zamówienia publicznego,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 informowanie beneficjentów o rozwiązaniu umowy w związku z negatywną oceną postępowania o udzielenie zamówienia publicznego,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 stwierdzanie nieprawidłowości,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 prowadzenie postępowań wyjaśniających w procesie wniesionych skarg na działalność departamentu w ramach wdrażania PROW 2007 – 2013,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g)prowadzenie rejestru spraw będących przedmiotem postępowania wyjaśniającego,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h) przygotowywanie zestawień nieprawidłowości,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i)  kierowanie spraw do organów ścigania,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j)  prowadzenie postępowań w sprawie doniesień o nieprawidłowościach;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7)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Samodzielne stanowisko pracy ds. Monitoringu i Sprawozdawczości,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 do zadań którego należy realizacja zadań związanych z wdrażaniem Programu Rozwoju Obszarów Wiejskich na lata 2007-2013 (PROW) oraz Sektorowego Programu Operacyjnego "Restrukturyzacja i modernizacja sektora żywnościowego oraz  rozwój obszarów wiejskich 2004-2006", a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 monitorowanie realizacji wdrażanych działań,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b) przygotowanie na potrzeby Instytucji Zarządzającej i Agencji Płatniczej sprawozdań bieżących, okresowych i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t>końcowych oraz na żądanie – dodatkowych informacji i wyjaśnień,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gromadzenie i przechowywanie dokumentacji związanej z obsługą wniosków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rejestracja i przechowywanie w formie elektronicznej pozyskanych, zgromadzonych i opracowanych informacji i danych dotyczących wdrażania programu,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realizacja zadań w zakresie sprawozdawczości w ramach samorządów województw (SW).”;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 4) po § 51 dodaje się wyrazy: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„Departament Rolnictwa i Obszarów Rybackich - ROR”;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5) § 52 otrzymuje brzmienie: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„§ 52. Departamentem Rolnictwa i Obszarów Rybackich kieruje dyrektor Departamentu przy pomocy jednego zastępcy.”;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6) po § 52 dodaje się §§ 52a – 52d, które otrzymują brzmienie: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„§52a. W Departamencie Rolnictwa i Obszarów Rybackich tworzy się następujące wewnętrzne komórki organizacyjne: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1) Referat Regionalnej Polityki Rolnej i Nadzoru, któremu nadaje się symbol „ROR.I.”;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2) Sekretariat Regionalny Krajowej Sieci Obszarów Wiejskich, któremu nadaje się symbol „ROR.II.”;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3) Referat Wdrażania i Rybactwa, któremu nadaje się symbol „ROR.III.”;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4) Referat Pomocy Technicznej, Płatności i Kontroli, któremu nadaje się symbol „ROR.IV.”;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5) Referat Łowiectwa i Grup Producenckich, któremu nadaje się symbol „ROR.V.”;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6) Samodzielne stanowisko pracy ds. kancelaryjno-biurowych, któremu nadaje się symbol „ROR.VI.”.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§52b. Do zadań Departamentu Rolnictwa i Obszarów Rybackich należy w szczególności prowadzenie spraw z zakresu: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1) rolnictwa, łowiectwa i rybactwa śródlądowego;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2) rozwoju obszarów wiejskich, w tym realizacja zadań Sekretariatu Regionalnego Krajowej Sieci Obszarów Wiejskich w województwie podlaskim;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3) rozwoju obszarów rybackich, w tym wdrażania osi 4 „Zrównoważony rozwój obszarów zależnych od rybactwa” Programu Operacyjnego „Zrównoważony rozwój sektora rybołówstwa i nadbrzeżnych obszarów rybackich 2007-2013”;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4) gospodarki wodnej;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5) wykonywania czynności w zakresie nadzoru nad organizacją i funkcjonowaniem jednostki organizacyjnej i osoby prawnej, o których mowa w § 52d.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 § 52c. Zadania określone w § 52b realizują: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1)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Regionalnej Polityki Rolnej i Nadzoru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, do zadań którego należy w szczególności: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a) kreowanie polityki regionalnej rozwoju obszarów wiejskich i rolnictwa  wynikającej ze strategii rozwoju województwa i programów wojewódzkich,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b) koordynowanie działań na rzecz dostosowania rolnictwa i gospodarki żywnościowej do standardów Unii Europejskiej,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opracowywanie analiz, studiów i programów dotyczących rozwoju i modernizacji terenów wiejskich i gospodarki wodnej,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diagnozowanie i ocena sytuacji społeczno – ekonomicznej rolnictwa oraz obszarów wiejskich,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prowadzenie spraw w zakresie kształtowania i realizacji polityki rolnośrodowiskowej Województwa,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popularyzowanie ekologicznych metod produkcji rolnej oraz żywności ekologicznej,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 nadzór nad związkami spółek wodnych,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h) przygotowywanie, w uzgodnieniu z Departamentem Finansów, projektów uchwał Sejmiku w sprawie zaliczenia gminy, w szczególnie gospodarczo uzasadnionych przypadkach, do okręgu podatkowego innego niż wynika to z obowiązujących przepisów,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i) podejmowanie, przy współpracy z podmiotami gospodarczymi, działań na rzecz promocji żywności wyprodukowanej w Województwie,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j) prowadzenie spraw związanych z rejestracją produktów na Liście Produktów Tradycyjnych: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t>-informowanie obecnych i potencjalnych producentów na temat rejestracji produktów regionalnych w oparciu o unijne rozporządzenia,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-prowadzenie działań związanych z promocją dziedzictwa kulinarnego województwa podlaskiego w regionie, kraju oraz w Europie,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informowanie rolników o możliwościach wykorzystania zewnętrznych źródeł finansowania na inwestycje związane z drobnym przetwórstwem spożywczym,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współpraca z organizacjami skupiającymi producentów żywności tradycyjnej oraz propagowanie różnych form stowarzyszania się oraz pomoc w pozyskiwaniu finansów na promocję produktów lokalnych,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-informowanie obecnych i potencjalnych producentów na temat form prowadzenia działalności gospodarczej polegającej na produkcji i sprzedaży produktów lokalnych,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k) współdziałanie z jednostkami zaangażowanymi we wdrażanie programów pomocowych dla rolnictwa,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l) wnioskowanie do ministra właściwego do spraw rolnictwa o utworzenie rejonu zamkniętego wytwarzania materiału siewnego kategorii elitarny i kategorii kwalifikowany odmian sadzeniaków ziemniaka,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m) wydawanie zezwoleń na obrót hurtowy w kraju napojami alkoholowymi do 18 % alkoholu,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n) wykonywania czynności w zakresie nadzoru nad organizacją i funkcjonowaniem jednostki organizacyjnej i osoby prawnej, o których mowa w § 52d;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2)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Sekretariat Regionalny Krajowej Sieci Obszarów Wiejskich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, do zadań którego należy w szczególności: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 zarządzanie siecią KSOW,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 identyfikacja i analiza dobrych praktyk oraz analiza potrzeb i kierunków rozwoju obszarów wiejskich w zakresie zarządzania siecią KSOW,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 przeniesienie dobrych praktyk oraz organizacja wymiany doświadczeń i know-how,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 współpraca instytucjonalna,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 współpraca ze szkołami wyższymi, instytutami branżowymi i doradztwem rolniczym,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 przygotowywanie programów szkoleniowych dla lokalnych grup działania w procesie ich tworzenia i działania oraz wymiana doświadczeń między lokalnymi grupami działania,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g) pomoc techniczna dla współpracy </w:t>
      </w:r>
      <w:proofErr w:type="spellStart"/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międzyterytorialnej</w:t>
      </w:r>
      <w:proofErr w:type="spellEnd"/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 i transnarodowej,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h) przygotowywanie projektów finansowanych z programów innych niż PROW 2007-2013,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i) prowadzenie regionalnego sekretariatu Krajowej Sieci Obszarów Wiejskich (KSOW),w tym Pomocy Technicznej na potrzeby KSOW,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j) współdziałanie z jednostkami zaangażowanymi we wdrażanie programów pomocowych dla rolnictwa;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3)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 xml:space="preserve"> Referat Wdrażania i Rybactwa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 prowadzenie spraw z zakresu rybactwa śródlądowego, w tym: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ustanawianie lub znoszenie obrębów ochronnych ustanowionych w miejscach stałego  tarła oraz rozwoju narybku gromadnego zimowania, bytowania i przepływu ryb,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ustanawianie lub znoszenie obrębów hodowlanych ustanowionych na wodach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o warunkach biologicznych i hydrotechnicznych szczególnie przydatnych do prowadzenia chowu lub hodowli ryb,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wydawanie zezwoleń na odstępstwo od zakazu połowu ryb w przypadkach określonych w ustawie o rybactwie śródlądowym oraz przechowywania, przewożenia, przetwórstwa i wprowadzania do obrotu ikry i ryb złowionych lub pozyskanych z naruszeniem przepisów art. 8 i 9 ustawy o rybactwie śródlądowym, wprowadzania do obrotu ryb pochodzących z amatorskiego połowu ryb, dokonywania połowu ryb w obrębach ochronnych,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wydawanie zakazu połowu niektórych gatunków ryb,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zwalnianie z obowiązku prowadzenia racjonalnej gospodarki rybackiej w przypadku gdy zbiornik wodny zostanie uznany za nieprzydatny do prowadzenia gospodarki rybackiej na czas określony,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wydawanie decyzji administracyjnych w zakresie zawieszenia połowu ryb niektórych gatunków, z użyciem wybranych rybackich narzędzi i urządzeń połowowych,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ustalenie trzyliterowego oznaczenia powiatu do oznakowania sprzętu pływającego służącego do połowu ryb,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t>- ocena wypełniania przez uprawnionych do rybactwa obowiązku prowadzenia racjonalnej gospodarki rybackiej,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realizacja spraw związanych z wykroczeniami rybackimi,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współdziałanie z jednostkami zaangażowanymi we wdrażanie programów pomocowych dla rolnictwa,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 prowadzenie spraw z zakresu osi 4 „Zrównoważony rozwój obszarów zależnych od rybactwa” Programu Operacyjnego „Zrównoważony rozwój sektora rybołówstwa i nadbrzeżnych obszarów rybackich 2007-2013”, w tym: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informowanie, w tym rozpowszechnianie informacji, o programie operacyjnym, w tym o zasadach i trybie przyznawania pomocy w ramach osi priorytetowej 4 "Zrównoważony rozwój obszarów zależnych od rybactwa", oraz o obowiązkach beneficjentów wynikających z przyznania tej pomocy,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- przygotowanie i przekazanie Ministrowi Rolnictwa i Rozwoju Wsi rocznego planu działań </w:t>
      </w:r>
      <w:proofErr w:type="spellStart"/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informacjno</w:t>
      </w:r>
      <w:proofErr w:type="spellEnd"/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-promocyjnych,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informowanie potencjalnych beneficjentów o zasadach i trybie naboru wniosków,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prowadzenie postępowania w sprawie przyznania pomocy w ramach programu operacyjnego, w tym: ocena wniosków o dofinansowanie, rejestracja i przygotowanie projektów umów o dofinansowanie i projektów odmawiających przyznania pomocy,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prowadzenie rejestru umów z beneficjentami,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przeprowadzanie wizytacji w miejscu w ramach kontroli administracyjnych,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sporządzanie IUP/IUS (Informacja o Uzasadnionym Podejrzeniu Wystąpienia Nieprawidłowości / Informacja o Uzasadnionym Stwierdzeniu Wystąpienia Nieprawidłowości),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rozpatrywanie IUP/IUS przekazanych z Referatu Pomocy Technicznej, Płatności i Kontroli,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przechowanie dokumentacji dotyczącą realizacji środków w zakresie osi priorytetowej 4 oraz związanej z wykonywaniem przez samorząd województwa zadań instytucji zarządzającej;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4)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Pomocy Technicznej, Płatności i Kontroli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 prowadzenie spraw z zakresu osi 4 „Zrównoważony rozwój obszarów zależnych od rybactwa” Programu Operacyjnego „Zrównoważony rozwój sektora rybołówstwa i nadbrzeżnych obszarów rybackich 2007-2013”, w tym: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prowadzenie postępowania w sprawie przyznania pomocy w ramach programu operacyjnego, w tym: przyjmowanie i rejestracja wniosków, ocena wniosków o płatność,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przeprowadzanie kontroli operacji na miejscu operacji wytypowanych do kontroli,  przeciwdziałanie występowaniu nieprawidłowości, postępowanie windykacyjne i weryfikacja zamówień publicznych,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nadzór nad stowarzyszeniami tworzącymi lokalne grupy rybackie,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przekazywanie do Agencji Restrukturyzacji i Modernizacji Rolnictwa: informacji o pomocy pobranej nienależnie lub pomocy wykorzystanej niezgodnie z przeznaczeniem, wysokości środków finansowych przeznaczonych do wypłaty poszczególnym beneficjentom i planu wydatków na rok bieżący i następny,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przygotowywanie oraz przekazywanie Agencji Płatniczej dokumentów i informacji niezbędnych do dokonania wypłat środków dla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przekazywanie do Ministra Rolnictwa i Rozwoju Wsi danych niezbędnych do sporządzenia wykazu beneficjentów,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monitorowanie i raportowanie osi 4 PO RYBY,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sporządzanie IUP/IUS (Informacja o Uzasadnionym Podejrzeniu Wystąpienia Nieprawidłowości / Informacja o Uzasadnionym Stwierdzeniu Wystąpienia Nieprawidłowości),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rozpatrywanie IUP/IUS przekazanych z Referatu Wdrażania i Rybactwa,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przechowanie dokumentacji dotyczącej realizacji środków w zakresie osi priorytetowej 4 oraz związanej z wykonywaniem przez samorząd województwa zadań instytucji zarządzającej,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 realizacja spraw związanych z osią priorytetowa 5 - Pomoc techniczna Programu Operacyjnego „Zrównoważony rozwój sektora rybołówstwa i nadbrzeżnych obszarów rybackich 2007 – 2013”, w tym: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przygotowanie projektów pomocy technicznej,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przygotowanie wniosków o refundację poniesionych wydatków,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monitorowanie i raportowanie pomocy technicznej PO RYBY;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t xml:space="preserve">5)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Referat Łowiectwa i Grup Producenckich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 uzgadnianie wieloletnich łowieckich planów hodowlanych,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 prowadzenie rejestru polowań, dotyczącego działalności gospodarczej polegającej na świadczeniu usług turystycznych obejmujących polowania wykonywane przez cudzoziemców na terytorium Rzeczypospolitej Polskiej oraz polowania za granicą,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skracanie okresów polowań,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dokonywanie podziału gruntów na obwody łowieckie oraz zmiany granic tych obwodów w obrębie województwa,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określanie terminu zakończenia okresu zbioru upraw i płodów rolnych w danym regionie dla celów wynagradzania szkód łowieckich,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wypłata odszkodowań za szkody wyrządzane przez zwierzęta łowne objęte całoroczną ochroną na obszarach obwodów łowieckich polnych i obszarach nie wchodzących w skład obwodów łowieckich,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 wypłata odszkodowań za szkody wyrządzane przez dziki, jelenie, daniele i sarny na obszarach nie wchodzących w skład obwodów łowieckich,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h) wydawanie, odmowa wydania, cofanie zezwoleń na: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prowadzenie dotychczas niestosowanej na terytorium Rzeczypospolitej Polskiej  technologii chowu zwierząt,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- pozyskiwanie zwierząt wolno żyjących (dzikich) w celu preparowania ich zwłok oraz w celu tworzenia kolekcji spreparowanych zwłok tych zwierząt,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i) określenie miejsca, warunków, czasu i sposobu ograniczenia populacji zwierząt stanowiących nadzwyczajne zagrożenie dla życia, zdrowia lub gospodarki człowieka, w tym gospodarki łowieckiej,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j) przygotowanie programu upowszechniania znajomości przepisów ustawy o ochronie zwierząt i wykonywanie programu wśród rolników przez wojewódzkie ośrodki doradztwa rolniczego,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k) prowadzenie spraw związanych z działalnością grup producentów rolnych, w tym: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wydawanie decyzji administracyjnych stwierdzających lub odmawiających stwierdzenia spełnienia przez grupę producentów rolnych warunków uprawniających do prowadzenia działalności jako przedsiębiorca,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prowadzenie rejestru grup producentów rolnych,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wydawanie decyzji o odmowie wpisu grupy producentów rolnych do rejestru,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nadzór nad działalnością grup producentów rolnych,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uznawanie organizacji producentów i ich zrzeszeń oraz ponadnarodowych organizacji producentów i ich zrzeszeń,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wstępne uznawanie grupy producentów owoców i warzyw oraz zatwierdzanie planu dochodzenia do uznania tej grupy jako organizacji producentów, w tym: cofania wstępnego uznania grupy producentów, uznania organizacji producentów i ich zrzeszeń,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wprowadzanie zmian do zatwierdzonego planu dochodzenia do uznania wstępnie uznanej grupy producentów,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przeprowadzanie kontroli w zakresie spełniania warunków przez grupy wstępnie uznane oraz uznane organizacje producentów i ich zrzeszeń, w tym organizacji ponadnarodowych,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- współpraca z właściwymi władzami państw członkowskich Unii Europejskiej w zakresie uznawania i kontroli ponadnarodowych organizacji producentów i ich zrzeszeń,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l) współdziałanie z jednostkami zaangażowanymi we wdrażanie programów pomocowych dla rolnictwa.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§ 52d.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Departament Rolnictwa i Obszarów Rybackich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 wykonuje czynności wynikające ze sprawowania przez Zarząd nadzoru nad działalnością: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1) Wojewódzkiego Zarządu Melioracji i Urządzeń Wodnych w Białymstoku;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2) Podlaskiego Ośrodka Doradztwa Rolniczego w Szepietowie.”;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7) w § 54 w pkt 4 kropkę zastępuje się średnikiem i dodaje się pkt 5 w brzmieniu: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”5) Samodzielne stanowisko pracy ds. realizacji projektu w ramach PO RPW Działanie V.2. Trasy rowerowe, któremu nadaje się symbol „EST.V.”.”;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br/>
        <w:t>8) w § 56 w pkt 3 kropkę zastępuje się średnikiem i dodaje się pkt 4 w brzmieniu: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 ”4)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Samodzielne stanowisko pracy ds. realizacji projektu w ramach PO RPW Działanie V.2. Trasy rowerowe,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 xml:space="preserve"> do zadań którego należy w szczególności prowadzenie spraw związanych z: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a) przygotowaniem, złożeniem wniosku o dofinansowanie projektu oraz nadzór na finansowym rozliczeniem projektu,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b) podpisaniem umów z Partnerami projektu i współpraca z nimi w ramach zapewnienia trwałości projektu i utrzymania wytworzonej infrastruktury,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c) opracowaniem dokumentacji projektowej na planowaną trasę rowerową i związanych z tym przetargów oraz zawarcia stosownych umów, dokonywanie merytorycznej oceny dostarczonej przez wykonawcę dokumentacji projektowej,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d) uzyskaniem niezbędnych pozwoleń / decyzji, w tym środowiskowych oraz prowadzenie spraw związanych z przygotowywaniem inwestycji do realizacji m.in. poprzez: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- składanie stosownych wniosków o wydanie postanowień w zakresie możliwości podziałów i wykupu gruntów lub ich użyczenia, - uzyskanie decyzji o ustaleniu warunków zabudowy lub lokalizacji inwestycji celu publicznego oraz pozwolenia na budowę,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- uzyskanie decyzji środowiskowych, 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nadzorem nad rzeczową realizacją projektu wspólnie z wykonawcą trasy rowerowej: wytyczenie i oznakowanie tras w terenie, roboty budowlane, montaż infrastruktury towarzyszącej, odbiór częściowy i końcowy,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udziałem w kampanii promocyjnej i edukacyjnej.”;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9) w § 59 w ust. 1 w pkt 4 kropkę zastępuje się średnikiem i dodaje się pkt 5 w brzmieniu: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”5) Samodzielne stanowisko pracy ds. współpracy z organizacjami pozarządowymi, któremu nadaje się symbol „DK.VI.”.;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10)  w § 61 w ust. 1 w pkt 3 kropkę zastępuje się średnikiem i dodaje się pkt 4 w brzmieniu: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 xml:space="preserve">”4) </w:t>
      </w:r>
      <w:r w:rsidRPr="008E6F56">
        <w:rPr>
          <w:rFonts w:ascii="Arial" w:eastAsia="Times New Roman" w:hAnsi="Arial" w:cs="Arial"/>
          <w:b/>
          <w:bCs/>
          <w:color w:val="333333"/>
          <w:sz w:val="17"/>
          <w:szCs w:val="17"/>
          <w:lang w:eastAsia="pl-PL"/>
        </w:rPr>
        <w:t>Samodzielne stanowisko pracy ds. współpracy z organizacjami pozarządowymi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, do zadań którego należy w szczególności: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a) tworzenie i systematyczne uaktualnianie bazy danych dot. organizacji pozarządowych działających w województwie podlaskim,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b) opracowywanie projektów programów współpracy z organizacjami pozarządowymi oraz sprawozdań z ich realizacji,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c) prowadzenie konsultacji z organizacjami pozarządowymi – projektów aktów prawa miejscowego, projektów rocznych i wieloletnich programów współpracy,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d) rozwijanie praktyki dialogu obywatelskiego (w tym dyskusji i debat o tematyce społecznej) m.in. poprzez organizację  forum (spotkań, konferencji) organizacji pozarządowych i przedstawicieli samorządu województwa podlaskiego,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e) wspieranie organizacji regionalnych ośrodków, inkubatorów, klubów wspierających organizacje pozarządowe,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f) organizowanie szkoleń tematycznych dla członków organizacji pozarządowych,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g) publikowanie na „Wrotach Podlasia” bieżących informacji dot. współpracy samorządu województwa podlaskiego z organizacjami pozarządowymi,</w:t>
      </w: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h) współpraca i wymiana doświadczeń z pełnomocnikami do spraw współpracy z organizacjami pozarządowymi z innych województw.”.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br/>
        <w:t>§ 2. Wykonanie uchwały powierza się Marszałkowi Województwa Podlaskiego.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§ 3. Uchwała wchodzi w życie z dniem podjęcia.</w:t>
      </w:r>
    </w:p>
    <w:p w:rsidR="008E6F56" w:rsidRPr="008E6F56" w:rsidRDefault="008E6F56" w:rsidP="008E6F56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pict>
          <v:rect id="_x0000_i1025" style="width:0;height:.75pt" o:hralign="center" o:hrstd="t" o:hr="t" fillcolor="#a0a0a0" stroked="f"/>
        </w:pic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lastRenderedPageBreak/>
        <w:t>1) zmiany tekstu jednolitego wymienionej ustawy zostały ogłoszone w Dz. U. z 2002 r. Nr 23, poz. 220, Nr 62, poz. 558, Nr 153, poz. 1271 i Nr 214, poz. 1806, Dz. U. z 2003 r. Nr 162, poz. 1568, Dz. U. z 2004 r. Nr 102, poz. 1055 i Nr 116, poz. 1206, Dz. U. z 2006 r. Nr 126, poz. 875 i Nr 227, poz. 1658, Dz. U. z 2007 r. Nr 173, poz. 1218, Dz. U. z 2008 r. Nr 180, poz. 1111, Nr 216, poz. 1370, Nr 223, poz. 1458, Dz. U. z 2009 r. Nr 157, poz.1241 oraz Dz. U. z 2010 r. Nr 28, poz.142, Nr 28, poz.146, Nr 106, poz. 675 </w:t>
      </w:r>
    </w:p>
    <w:p w:rsidR="008E6F56" w:rsidRPr="008E6F56" w:rsidRDefault="008E6F56" w:rsidP="008E6F56">
      <w:pPr>
        <w:shd w:val="clear" w:color="auto" w:fill="FFFFFF"/>
        <w:spacing w:before="240" w:after="240" w:line="360" w:lineRule="auto"/>
        <w:rPr>
          <w:rFonts w:ascii="Arial" w:eastAsia="Times New Roman" w:hAnsi="Arial" w:cs="Arial"/>
          <w:color w:val="333333"/>
          <w:sz w:val="17"/>
          <w:szCs w:val="17"/>
          <w:lang w:eastAsia="pl-PL"/>
        </w:rPr>
      </w:pPr>
      <w:r w:rsidRPr="008E6F56">
        <w:rPr>
          <w:rFonts w:ascii="Arial" w:eastAsia="Times New Roman" w:hAnsi="Arial" w:cs="Arial"/>
          <w:color w:val="333333"/>
          <w:sz w:val="17"/>
          <w:szCs w:val="17"/>
          <w:lang w:eastAsia="pl-PL"/>
        </w:rPr>
        <w:t> </w:t>
      </w:r>
      <w:bookmarkStart w:id="0" w:name="_GoBack"/>
      <w:bookmarkEnd w:id="0"/>
    </w:p>
    <w:p w:rsidR="00981ADE" w:rsidRDefault="00981ADE"/>
    <w:sectPr w:rsidR="0098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3E"/>
    <w:rsid w:val="0072313E"/>
    <w:rsid w:val="008E6F56"/>
    <w:rsid w:val="0098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9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9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8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69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49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286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66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3902</Words>
  <Characters>23412</Characters>
  <Application>Microsoft Office Word</Application>
  <DocSecurity>0</DocSecurity>
  <Lines>195</Lines>
  <Paragraphs>54</Paragraphs>
  <ScaleCrop>false</ScaleCrop>
  <Company/>
  <LinksUpToDate>false</LinksUpToDate>
  <CharactersWithSpaces>27260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Kalinowski Maciej</dc:creator>
  <cp:keywords/>
  <dc:description/>
  <cp:lastModifiedBy>Kalinowski Maciej</cp:lastModifiedBy>
  <cp:revision>2</cp:revision>
  <dcterms:created xsi:type="dcterms:W3CDTF">2011-02-23T07:50:00Z</dcterms:created>
  <dcterms:modified xsi:type="dcterms:W3CDTF">2011-02-23T07:50:00Z</dcterms:modified>
</cp:coreProperties>
</file>